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78" w:rsidRDefault="00241C78" w:rsidP="00241C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162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Петровского сельского поселения</w:t>
      </w:r>
      <w:r w:rsidRPr="005162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241C78" w:rsidRPr="009859D4" w:rsidRDefault="00241C78" w:rsidP="00241C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Приозерского </w:t>
      </w:r>
      <w:r w:rsidRPr="009859D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муниципального района</w:t>
      </w:r>
    </w:p>
    <w:p w:rsidR="00241C78" w:rsidRPr="009859D4" w:rsidRDefault="00241C78" w:rsidP="00241C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59D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Ленинградской области</w:t>
      </w:r>
    </w:p>
    <w:p w:rsidR="00CC04A2" w:rsidRPr="009859D4" w:rsidRDefault="00CC04A2" w:rsidP="00CC04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C04A2" w:rsidRPr="009859D4" w:rsidRDefault="00CC04A2" w:rsidP="00CC04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59D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E05C4E" w:rsidRPr="009859D4" w:rsidRDefault="00E05C4E" w:rsidP="000659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C4E" w:rsidRPr="00504646" w:rsidRDefault="00E05C4E" w:rsidP="00CC04A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F1035" w:rsidRPr="00552435" w:rsidRDefault="00482266" w:rsidP="00CC04A2">
      <w:pPr>
        <w:pStyle w:val="16"/>
        <w:shd w:val="clear" w:color="auto" w:fill="auto"/>
        <w:spacing w:after="0" w:line="270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612D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552435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5162C5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="0029597C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52435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C04A2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</w:t>
      </w:r>
      <w:r w:rsidR="00E05C4E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52435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162C5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4A2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52435" w:rsidRPr="00552435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</w:p>
    <w:p w:rsidR="00CC04A2" w:rsidRPr="009859D4" w:rsidRDefault="00CC04A2" w:rsidP="00CC04A2">
      <w:pPr>
        <w:pStyle w:val="16"/>
        <w:shd w:val="clear" w:color="auto" w:fill="auto"/>
        <w:spacing w:after="0" w:line="270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4A2" w:rsidRPr="009859D4" w:rsidRDefault="00CC04A2" w:rsidP="00CC04A2">
      <w:pPr>
        <w:pStyle w:val="16"/>
        <w:shd w:val="clear" w:color="auto" w:fill="auto"/>
        <w:spacing w:after="0" w:line="27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6"/>
      </w:tblGrid>
      <w:tr w:rsidR="00CC04A2" w:rsidRPr="009859D4" w:rsidTr="003137F4">
        <w:trPr>
          <w:trHeight w:val="2486"/>
        </w:trPr>
        <w:tc>
          <w:tcPr>
            <w:tcW w:w="6106" w:type="dxa"/>
          </w:tcPr>
          <w:p w:rsidR="00CC04A2" w:rsidRPr="009859D4" w:rsidRDefault="0029597C" w:rsidP="009859D4">
            <w:pPr>
              <w:pStyle w:val="16"/>
              <w:shd w:val="clear" w:color="auto" w:fill="auto"/>
              <w:spacing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9859D4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5162C5" w:rsidRPr="009859D4">
              <w:rPr>
                <w:rFonts w:ascii="Times New Roman" w:hAnsi="Times New Roman" w:cs="Times New Roman"/>
                <w:sz w:val="28"/>
                <w:szCs w:val="28"/>
              </w:rPr>
              <w:t>отчета о реализации муниципальной программы «</w:t>
            </w:r>
            <w:r w:rsidR="00504646" w:rsidRPr="00504646">
              <w:rPr>
                <w:rFonts w:ascii="Times New Roman" w:hAnsi="Times New Roman" w:cs="Times New Roman"/>
                <w:sz w:val="28"/>
                <w:szCs w:val="28"/>
              </w:rPr>
              <w:t>Развитие автомобильных дорог муниципального образования Петровское сельское поселение муниципального образования Приозерский муниципальный район Ленинградской области на 2023-2025 годы</w:t>
            </w:r>
            <w:r w:rsidR="00504646">
              <w:rPr>
                <w:rFonts w:ascii="Times New Roman" w:hAnsi="Times New Roman" w:cs="Times New Roman"/>
                <w:sz w:val="28"/>
                <w:szCs w:val="28"/>
              </w:rPr>
              <w:t>» за 2024</w:t>
            </w:r>
            <w:r w:rsidR="005162C5" w:rsidRPr="009859D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</w:tbl>
    <w:p w:rsidR="003137F4" w:rsidRPr="009859D4" w:rsidRDefault="003137F4" w:rsidP="0038514F">
      <w:pPr>
        <w:pStyle w:val="aa"/>
        <w:tabs>
          <w:tab w:val="left" w:pos="142"/>
          <w:tab w:val="left" w:pos="935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859D4">
        <w:rPr>
          <w:rFonts w:ascii="Times New Roman" w:hAnsi="Times New Roman" w:cs="Times New Roman"/>
          <w:sz w:val="28"/>
          <w:szCs w:val="28"/>
        </w:rPr>
        <w:t xml:space="preserve">В соответствии постановлением администрации от 26.11.2021 года № 212/1 «Об утверждении Порядка разработки, реализации и оценки эффективности муниципальных программ муниципального образования Петровское сельское поселение муниципального образования Приозерский муниципальный район Ленинградской области», </w:t>
      </w:r>
      <w:r w:rsidRPr="009859D4">
        <w:rPr>
          <w:rFonts w:ascii="Times New Roman" w:hAnsi="Times New Roman" w:cs="Times New Roman"/>
          <w:sz w:val="28"/>
          <w:szCs w:val="28"/>
          <w:lang w:eastAsia="ar-SA"/>
        </w:rPr>
        <w:t>администрация Петровского сельского поселения ПОСТАНОВЛЯЕТ:</w:t>
      </w:r>
    </w:p>
    <w:p w:rsidR="00F33466" w:rsidRPr="009859D4" w:rsidRDefault="00F33466" w:rsidP="0038514F">
      <w:pPr>
        <w:pStyle w:val="aa"/>
        <w:tabs>
          <w:tab w:val="left" w:pos="142"/>
          <w:tab w:val="left" w:pos="935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9D4">
        <w:rPr>
          <w:rFonts w:ascii="Times New Roman" w:hAnsi="Times New Roman" w:cs="Times New Roman"/>
          <w:sz w:val="24"/>
          <w:szCs w:val="24"/>
        </w:rPr>
        <w:t>1.</w:t>
      </w:r>
      <w:r w:rsidRPr="009859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97C" w:rsidRPr="009859D4">
        <w:rPr>
          <w:rFonts w:ascii="Times New Roman" w:hAnsi="Times New Roman" w:cs="Times New Roman"/>
          <w:sz w:val="24"/>
          <w:szCs w:val="24"/>
        </w:rPr>
        <w:t xml:space="preserve"> </w:t>
      </w:r>
      <w:r w:rsidRPr="009859D4">
        <w:rPr>
          <w:rFonts w:ascii="Times New Roman" w:eastAsia="Times New Roman" w:hAnsi="Times New Roman" w:cs="Times New Roman"/>
          <w:sz w:val="28"/>
          <w:szCs w:val="28"/>
        </w:rPr>
        <w:t>Утвердить   отчет о   реализации   муниципальной    программы</w:t>
      </w:r>
      <w:r w:rsidR="0038514F" w:rsidRPr="009859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59D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4646" w:rsidRPr="00504646">
        <w:rPr>
          <w:rFonts w:ascii="Times New Roman" w:hAnsi="Times New Roman" w:cs="Times New Roman"/>
          <w:sz w:val="28"/>
          <w:szCs w:val="28"/>
        </w:rPr>
        <w:t>Развитие автомобильных дорог муниципального образования Петровское сельское поселение муниципального образования Приозерский муниципальный район Ленинградской области на 2023-2025 годы</w:t>
      </w:r>
      <w:r w:rsidRPr="009859D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4646">
        <w:rPr>
          <w:rFonts w:ascii="Times New Roman" w:eastAsia="Times New Roman" w:hAnsi="Times New Roman" w:cs="Times New Roman"/>
          <w:sz w:val="28"/>
          <w:szCs w:val="28"/>
        </w:rPr>
        <w:t xml:space="preserve"> за 2024</w:t>
      </w:r>
      <w:r w:rsidRPr="009859D4">
        <w:rPr>
          <w:rFonts w:ascii="Times New Roman" w:eastAsia="Times New Roman" w:hAnsi="Times New Roman" w:cs="Times New Roman"/>
          <w:sz w:val="28"/>
          <w:szCs w:val="28"/>
        </w:rPr>
        <w:t xml:space="preserve"> год, утвержденной постановлением администрации муниципального образования Петровское сельское поселение </w:t>
      </w:r>
      <w:r w:rsidRPr="009859D4">
        <w:rPr>
          <w:rFonts w:ascii="Times New Roman" w:hAnsi="Times New Roman" w:cs="Times New Roman"/>
          <w:sz w:val="28"/>
          <w:szCs w:val="28"/>
        </w:rPr>
        <w:t xml:space="preserve">№ </w:t>
      </w:r>
      <w:r w:rsidR="007621C1">
        <w:rPr>
          <w:rFonts w:ascii="Times New Roman" w:hAnsi="Times New Roman" w:cs="Times New Roman"/>
          <w:sz w:val="28"/>
          <w:szCs w:val="28"/>
        </w:rPr>
        <w:t>254</w:t>
      </w:r>
      <w:r w:rsidRPr="009859D4">
        <w:rPr>
          <w:rFonts w:ascii="Times New Roman" w:hAnsi="Times New Roman" w:cs="Times New Roman"/>
          <w:sz w:val="28"/>
          <w:szCs w:val="28"/>
        </w:rPr>
        <w:t xml:space="preserve"> от </w:t>
      </w:r>
      <w:r w:rsidR="007621C1">
        <w:rPr>
          <w:rFonts w:ascii="Times New Roman" w:hAnsi="Times New Roman" w:cs="Times New Roman"/>
          <w:sz w:val="28"/>
          <w:szCs w:val="28"/>
        </w:rPr>
        <w:t>26</w:t>
      </w:r>
      <w:r w:rsidRPr="009859D4">
        <w:rPr>
          <w:rFonts w:ascii="Times New Roman" w:hAnsi="Times New Roman" w:cs="Times New Roman"/>
          <w:sz w:val="28"/>
          <w:szCs w:val="28"/>
        </w:rPr>
        <w:t>.1</w:t>
      </w:r>
      <w:r w:rsidR="007621C1">
        <w:rPr>
          <w:rFonts w:ascii="Times New Roman" w:hAnsi="Times New Roman" w:cs="Times New Roman"/>
          <w:sz w:val="28"/>
          <w:szCs w:val="28"/>
        </w:rPr>
        <w:t>2.2022</w:t>
      </w:r>
      <w:r w:rsidRPr="009859D4">
        <w:rPr>
          <w:rFonts w:ascii="Times New Roman" w:hAnsi="Times New Roman" w:cs="Times New Roman"/>
          <w:sz w:val="28"/>
          <w:szCs w:val="28"/>
        </w:rPr>
        <w:t xml:space="preserve"> г</w:t>
      </w:r>
      <w:r w:rsidR="00E540B0" w:rsidRPr="009859D4">
        <w:rPr>
          <w:rFonts w:ascii="Times New Roman" w:hAnsi="Times New Roman" w:cs="Times New Roman"/>
          <w:sz w:val="28"/>
          <w:szCs w:val="28"/>
        </w:rPr>
        <w:t>.</w:t>
      </w:r>
      <w:r w:rsidRPr="009859D4">
        <w:rPr>
          <w:rFonts w:ascii="Times New Roman" w:hAnsi="Times New Roman" w:cs="Times New Roman"/>
          <w:sz w:val="28"/>
          <w:szCs w:val="28"/>
        </w:rPr>
        <w:t>, согласно приложению, к настоящему постановлению.</w:t>
      </w:r>
    </w:p>
    <w:p w:rsidR="0029597C" w:rsidRPr="009859D4" w:rsidRDefault="0029597C" w:rsidP="00F3346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563C1" w:themeColor="hyperlink"/>
          <w:sz w:val="28"/>
          <w:szCs w:val="28"/>
          <w:u w:val="single"/>
        </w:rPr>
      </w:pPr>
      <w:r w:rsidRPr="009859D4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241C78" w:rsidRPr="009859D4">
        <w:rPr>
          <w:rFonts w:ascii="Times New Roman" w:hAnsi="Times New Roman" w:cs="Times New Roman"/>
          <w:b w:val="0"/>
          <w:sz w:val="28"/>
          <w:szCs w:val="28"/>
        </w:rPr>
        <w:t xml:space="preserve">Опубликовать настоящее постановление в сети Интернет на официальном сайте </w:t>
      </w:r>
      <w:r w:rsidR="00241C78" w:rsidRPr="009859D4">
        <w:rPr>
          <w:rFonts w:ascii="Times New Roman" w:hAnsi="Times New Roman" w:cs="Times New Roman"/>
          <w:b w:val="0"/>
          <w:sz w:val="28"/>
          <w:szCs w:val="28"/>
          <w:lang w:eastAsia="ar-SA"/>
        </w:rPr>
        <w:t>Петровского сельского поселения</w:t>
      </w:r>
      <w:r w:rsidR="00241C78" w:rsidRPr="009859D4">
        <w:rPr>
          <w:rFonts w:ascii="Times New Roman" w:hAnsi="Times New Roman" w:cs="Times New Roman"/>
          <w:b w:val="0"/>
          <w:sz w:val="28"/>
          <w:szCs w:val="28"/>
        </w:rPr>
        <w:t xml:space="preserve"> Приозерского муниципального района Ленинградской области </w:t>
      </w:r>
      <w:hyperlink r:id="rId8" w:history="1">
        <w:r w:rsidR="00241C78" w:rsidRPr="009859D4">
          <w:rPr>
            <w:rStyle w:val="a4"/>
            <w:rFonts w:ascii="Times New Roman" w:hAnsi="Times New Roman" w:cs="Times New Roman"/>
            <w:b w:val="0"/>
            <w:sz w:val="28"/>
            <w:szCs w:val="28"/>
            <w:lang w:val="en-US"/>
          </w:rPr>
          <w:t>www</w:t>
        </w:r>
        <w:r w:rsidR="00241C78" w:rsidRPr="009859D4">
          <w:rPr>
            <w:rStyle w:val="a4"/>
            <w:rFonts w:ascii="Times New Roman" w:hAnsi="Times New Roman" w:cs="Times New Roman"/>
            <w:b w:val="0"/>
            <w:sz w:val="28"/>
            <w:szCs w:val="28"/>
          </w:rPr>
          <w:t>.</w:t>
        </w:r>
        <w:proofErr w:type="spellStart"/>
        <w:r w:rsidR="00241C78" w:rsidRPr="009859D4">
          <w:rPr>
            <w:rStyle w:val="a4"/>
            <w:rFonts w:ascii="Times New Roman" w:hAnsi="Times New Roman" w:cs="Times New Roman"/>
            <w:b w:val="0"/>
            <w:sz w:val="28"/>
            <w:szCs w:val="28"/>
          </w:rPr>
          <w:t>петровское.рф</w:t>
        </w:r>
        <w:proofErr w:type="spellEnd"/>
      </w:hyperlink>
    </w:p>
    <w:p w:rsidR="00CC04A2" w:rsidRPr="009859D4" w:rsidRDefault="0038514F" w:rsidP="0029597C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9D4">
        <w:rPr>
          <w:rFonts w:ascii="Times New Roman" w:hAnsi="Times New Roman" w:cs="Times New Roman"/>
          <w:sz w:val="28"/>
          <w:szCs w:val="28"/>
        </w:rPr>
        <w:t>3</w:t>
      </w:r>
      <w:r w:rsidR="0029597C" w:rsidRPr="009859D4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35609B" w:rsidRPr="009859D4" w:rsidRDefault="0035609B" w:rsidP="000C659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97C" w:rsidRPr="009859D4" w:rsidRDefault="0029597C" w:rsidP="000C659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5DD" w:rsidRPr="009859D4" w:rsidRDefault="0035609B" w:rsidP="00A601DE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9D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29597C" w:rsidRPr="0098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                                                            </w:t>
      </w:r>
      <w:r w:rsidR="00F33466" w:rsidRPr="00985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859D4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Левин</w:t>
      </w:r>
    </w:p>
    <w:p w:rsidR="00C965DD" w:rsidRPr="009859D4" w:rsidRDefault="00C965DD" w:rsidP="00CC0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</w:p>
    <w:p w:rsidR="00C965DD" w:rsidRPr="009859D4" w:rsidRDefault="00C965DD" w:rsidP="00CC0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1C78" w:rsidRPr="009859D4" w:rsidRDefault="00241C78" w:rsidP="00CC0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1C78" w:rsidRPr="009859D4" w:rsidRDefault="00241C78" w:rsidP="00CC0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DA4" w:rsidRPr="009859D4" w:rsidRDefault="002B0DA4" w:rsidP="00C965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0DA4" w:rsidRDefault="002B0DA4" w:rsidP="00C965D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5DD" w:rsidRPr="009859D4" w:rsidRDefault="00C965DD" w:rsidP="00C965D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9859D4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lastRenderedPageBreak/>
        <w:t>Утвержден</w:t>
      </w:r>
    </w:p>
    <w:p w:rsidR="00C965DD" w:rsidRPr="009859D4" w:rsidRDefault="00C965DD" w:rsidP="00C965D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9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C965DD" w:rsidRPr="00552435" w:rsidRDefault="007621C1" w:rsidP="00C965D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Петровского</w:t>
      </w:r>
      <w:r w:rsidR="00C965DD" w:rsidRPr="00985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5DD"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</w:t>
      </w:r>
      <w:r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C965DD"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C965DD" w:rsidRPr="00552435" w:rsidRDefault="007621C1" w:rsidP="00C965D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r w:rsidR="00C965DD"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C965DD"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C965DD" w:rsidRPr="00552435" w:rsidRDefault="00C965DD" w:rsidP="00C965D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C965DD" w:rsidRPr="00552435" w:rsidRDefault="004272DC" w:rsidP="00C965D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52435"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>03.03.2025</w:t>
      </w:r>
      <w:r w:rsidR="00C965DD"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552435"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C965DD"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65DD" w:rsidRPr="009859D4" w:rsidRDefault="00C965DD" w:rsidP="00C965D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24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(Приложение</w:t>
      </w:r>
      <w:r w:rsidRPr="009859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65DD" w:rsidRPr="009859D4" w:rsidRDefault="00C965DD" w:rsidP="00C96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65DD" w:rsidRPr="007621C1" w:rsidRDefault="00C965DD" w:rsidP="00C965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1C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965DD" w:rsidRPr="007621C1" w:rsidRDefault="00C965DD" w:rsidP="00C965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1C1">
        <w:rPr>
          <w:rFonts w:ascii="Times New Roman" w:hAnsi="Times New Roman" w:cs="Times New Roman"/>
          <w:b/>
          <w:sz w:val="28"/>
          <w:szCs w:val="28"/>
        </w:rPr>
        <w:t xml:space="preserve"> о реализации муниципальной программы</w:t>
      </w:r>
    </w:p>
    <w:p w:rsidR="00C965DD" w:rsidRPr="007621C1" w:rsidRDefault="00C965DD" w:rsidP="00C96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1C1">
        <w:rPr>
          <w:rFonts w:ascii="Times New Roman" w:hAnsi="Times New Roman" w:cs="Times New Roman"/>
          <w:b/>
          <w:sz w:val="28"/>
          <w:szCs w:val="28"/>
        </w:rPr>
        <w:t>«</w:t>
      </w:r>
      <w:r w:rsidR="00504646" w:rsidRPr="00504646">
        <w:rPr>
          <w:rFonts w:ascii="Times New Roman" w:hAnsi="Times New Roman" w:cs="Times New Roman"/>
          <w:b/>
          <w:sz w:val="28"/>
          <w:szCs w:val="28"/>
        </w:rPr>
        <w:t>Развитие автомобильных дорог муниципального образования Петровское сельское поселение муниципального образования Приозерский муниципальный район Ленинградской области на 2023-2025 годы</w:t>
      </w:r>
      <w:r w:rsidR="007621C1" w:rsidRPr="007621C1">
        <w:rPr>
          <w:rFonts w:ascii="Times New Roman" w:hAnsi="Times New Roman" w:cs="Times New Roman"/>
          <w:b/>
          <w:sz w:val="28"/>
          <w:szCs w:val="28"/>
        </w:rPr>
        <w:t>» за 202</w:t>
      </w:r>
      <w:r w:rsidR="00504646">
        <w:rPr>
          <w:rFonts w:ascii="Times New Roman" w:hAnsi="Times New Roman" w:cs="Times New Roman"/>
          <w:b/>
          <w:sz w:val="28"/>
          <w:szCs w:val="28"/>
        </w:rPr>
        <w:t>4</w:t>
      </w:r>
      <w:r w:rsidRPr="007621C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948B8" w:rsidRPr="00A601DE" w:rsidRDefault="00C965DD" w:rsidP="00A6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9D4"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504646" w:rsidRPr="00504646">
        <w:rPr>
          <w:rFonts w:ascii="Times New Roman" w:hAnsi="Times New Roman" w:cs="Times New Roman"/>
          <w:sz w:val="28"/>
          <w:szCs w:val="28"/>
        </w:rPr>
        <w:t>Развитие автомобильных дорог муниципального образования Петровское сельское поселение муниципального образования Приозерский муниципальный район Ленинградской области на 2023-2025 годы</w:t>
      </w:r>
      <w:r w:rsidRPr="009859D4">
        <w:rPr>
          <w:rFonts w:ascii="Times New Roman" w:hAnsi="Times New Roman" w:cs="Times New Roman"/>
          <w:sz w:val="28"/>
          <w:szCs w:val="28"/>
        </w:rPr>
        <w:t>» утверждена постановлением администрации</w:t>
      </w:r>
      <w:r w:rsidRPr="00A601D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E948B8" w:rsidRPr="00A601DE">
        <w:rPr>
          <w:rFonts w:ascii="Times New Roman" w:hAnsi="Times New Roman" w:cs="Times New Roman"/>
          <w:sz w:val="28"/>
          <w:szCs w:val="28"/>
        </w:rPr>
        <w:t>Петровское</w:t>
      </w:r>
      <w:r w:rsidRPr="00A601DE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7621C1">
        <w:rPr>
          <w:rFonts w:ascii="Times New Roman" w:hAnsi="Times New Roman" w:cs="Times New Roman"/>
          <w:sz w:val="28"/>
          <w:szCs w:val="28"/>
        </w:rPr>
        <w:t>№ 254 от 26.12.2022</w:t>
      </w:r>
      <w:r w:rsidR="00A601DE" w:rsidRPr="00A601DE">
        <w:rPr>
          <w:rFonts w:ascii="Times New Roman" w:hAnsi="Times New Roman" w:cs="Times New Roman"/>
          <w:sz w:val="28"/>
          <w:szCs w:val="28"/>
        </w:rPr>
        <w:t xml:space="preserve"> г.</w:t>
      </w:r>
      <w:r w:rsidR="007621C1">
        <w:rPr>
          <w:rFonts w:ascii="Times New Roman" w:hAnsi="Times New Roman" w:cs="Times New Roman"/>
          <w:sz w:val="28"/>
          <w:szCs w:val="28"/>
        </w:rPr>
        <w:t xml:space="preserve"> (внесение изменений от </w:t>
      </w:r>
      <w:r w:rsidR="007621C1" w:rsidRPr="007621C1">
        <w:rPr>
          <w:rFonts w:ascii="Times New Roman" w:hAnsi="Times New Roman" w:cs="Times New Roman"/>
          <w:sz w:val="28"/>
          <w:szCs w:val="28"/>
        </w:rPr>
        <w:t>12.07.2023 № 193</w:t>
      </w:r>
      <w:r w:rsidR="007621C1">
        <w:rPr>
          <w:rFonts w:ascii="Times New Roman" w:hAnsi="Times New Roman" w:cs="Times New Roman"/>
          <w:sz w:val="28"/>
          <w:szCs w:val="28"/>
        </w:rPr>
        <w:t xml:space="preserve">, </w:t>
      </w:r>
      <w:r w:rsidR="007621C1" w:rsidRPr="007621C1">
        <w:rPr>
          <w:rFonts w:ascii="Times New Roman" w:hAnsi="Times New Roman" w:cs="Times New Roman"/>
          <w:sz w:val="28"/>
          <w:szCs w:val="28"/>
        </w:rPr>
        <w:t>от 25.12.2023 № 355</w:t>
      </w:r>
      <w:r w:rsidR="00504646">
        <w:rPr>
          <w:rFonts w:ascii="Times New Roman" w:hAnsi="Times New Roman" w:cs="Times New Roman"/>
          <w:sz w:val="28"/>
          <w:szCs w:val="28"/>
        </w:rPr>
        <w:t>, от 09.09.2024 № 222</w:t>
      </w:r>
      <w:r w:rsidR="007621C1">
        <w:rPr>
          <w:rFonts w:ascii="Times New Roman" w:hAnsi="Times New Roman" w:cs="Times New Roman"/>
          <w:sz w:val="28"/>
          <w:szCs w:val="28"/>
        </w:rPr>
        <w:t>).</w:t>
      </w:r>
    </w:p>
    <w:p w:rsidR="00C965DD" w:rsidRPr="00A601DE" w:rsidRDefault="00C965DD" w:rsidP="00A6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1DE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2A0B" w:rsidRPr="00A601DE">
        <w:rPr>
          <w:rFonts w:ascii="Times New Roman" w:hAnsi="Times New Roman" w:cs="Times New Roman"/>
          <w:sz w:val="28"/>
          <w:szCs w:val="28"/>
        </w:rPr>
        <w:t>п</w:t>
      </w:r>
      <w:r w:rsidR="00A601DE" w:rsidRPr="00A601DE">
        <w:rPr>
          <w:rFonts w:ascii="Times New Roman" w:hAnsi="Times New Roman" w:cs="Times New Roman"/>
          <w:sz w:val="28"/>
          <w:szCs w:val="28"/>
        </w:rPr>
        <w:t xml:space="preserve">рограммы является – </w:t>
      </w:r>
      <w:r w:rsidR="007621C1" w:rsidRPr="007621C1">
        <w:rPr>
          <w:rFonts w:ascii="Times New Roman" w:hAnsi="Times New Roman" w:cs="Times New Roman"/>
          <w:bCs/>
          <w:iCs/>
          <w:sz w:val="28"/>
          <w:szCs w:val="28"/>
        </w:rPr>
        <w:t>обеспечение устойчивого функционирования и развития сети автомобильных дорог для увеличения мобильности и улучшения качества жизни населения, стабильного социально-экономического развития, повышения инвестиционной привлекательности и транспортной доступности населенных пунктов Петровского сельского поселения</w:t>
      </w:r>
      <w:r w:rsidR="00A601DE" w:rsidRPr="007621C1">
        <w:rPr>
          <w:rFonts w:ascii="Times New Roman" w:hAnsi="Times New Roman" w:cs="Times New Roman"/>
          <w:sz w:val="28"/>
          <w:szCs w:val="28"/>
        </w:rPr>
        <w:t>.</w:t>
      </w:r>
    </w:p>
    <w:p w:rsidR="00C965DD" w:rsidRPr="00A601DE" w:rsidRDefault="00182A0B" w:rsidP="00A6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1DE">
        <w:rPr>
          <w:rFonts w:ascii="Times New Roman" w:hAnsi="Times New Roman" w:cs="Times New Roman"/>
          <w:sz w:val="28"/>
          <w:szCs w:val="28"/>
        </w:rPr>
        <w:t>В качестве задач п</w:t>
      </w:r>
      <w:r w:rsidR="00C965DD" w:rsidRPr="00A601DE">
        <w:rPr>
          <w:rFonts w:ascii="Times New Roman" w:hAnsi="Times New Roman" w:cs="Times New Roman"/>
          <w:sz w:val="28"/>
          <w:szCs w:val="28"/>
        </w:rPr>
        <w:t>рограммы определены:</w:t>
      </w:r>
    </w:p>
    <w:p w:rsidR="007621C1" w:rsidRPr="007621C1" w:rsidRDefault="007621C1" w:rsidP="007621C1">
      <w:pPr>
        <w:pStyle w:val="aa"/>
        <w:numPr>
          <w:ilvl w:val="0"/>
          <w:numId w:val="4"/>
        </w:numPr>
        <w:tabs>
          <w:tab w:val="left" w:pos="227"/>
          <w:tab w:val="left" w:pos="65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7621C1">
        <w:rPr>
          <w:rFonts w:ascii="Times New Roman" w:hAnsi="Times New Roman" w:cs="Times New Roman"/>
          <w:bCs/>
          <w:iCs/>
          <w:sz w:val="28"/>
        </w:rPr>
        <w:t xml:space="preserve">Сохранение существующей дорожной сети </w:t>
      </w:r>
      <w:r w:rsidRPr="007621C1">
        <w:rPr>
          <w:rFonts w:ascii="Times New Roman" w:hAnsi="Times New Roman" w:cs="Times New Roman"/>
          <w:sz w:val="28"/>
        </w:rPr>
        <w:t>Петровского сельского поселения</w:t>
      </w:r>
      <w:r w:rsidRPr="007621C1">
        <w:rPr>
          <w:rFonts w:ascii="Times New Roman" w:hAnsi="Times New Roman" w:cs="Times New Roman"/>
          <w:bCs/>
          <w:iCs/>
          <w:sz w:val="28"/>
        </w:rPr>
        <w:t>, повышение ее транспортно-эксплуатационного состояния за счет проведения комплекса работ по содержанию и ремонту автомобильных дорог.</w:t>
      </w:r>
    </w:p>
    <w:p w:rsidR="007621C1" w:rsidRPr="007621C1" w:rsidRDefault="007621C1" w:rsidP="007621C1">
      <w:pPr>
        <w:pStyle w:val="aa"/>
        <w:numPr>
          <w:ilvl w:val="0"/>
          <w:numId w:val="4"/>
        </w:numPr>
        <w:tabs>
          <w:tab w:val="left" w:pos="227"/>
          <w:tab w:val="left" w:pos="65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7621C1">
        <w:rPr>
          <w:rFonts w:ascii="Times New Roman" w:hAnsi="Times New Roman" w:cs="Times New Roman"/>
          <w:sz w:val="28"/>
        </w:rPr>
        <w:t>Содержание автомобильных дорог общего пользования местного значения на уровне, допустимом нормативами, для обеспечения их сохранности.</w:t>
      </w:r>
    </w:p>
    <w:p w:rsidR="007621C1" w:rsidRPr="007621C1" w:rsidRDefault="007621C1" w:rsidP="007621C1">
      <w:pPr>
        <w:pStyle w:val="aa"/>
        <w:numPr>
          <w:ilvl w:val="0"/>
          <w:numId w:val="4"/>
        </w:numPr>
        <w:tabs>
          <w:tab w:val="left" w:pos="227"/>
          <w:tab w:val="left" w:pos="65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7621C1">
        <w:rPr>
          <w:rFonts w:ascii="Times New Roman" w:hAnsi="Times New Roman" w:cs="Times New Roman"/>
          <w:sz w:val="28"/>
        </w:rPr>
        <w:t>Увеличение протяженности, пропускной способности и приведение в нормативное состояние дорог местного значения.</w:t>
      </w:r>
    </w:p>
    <w:p w:rsidR="00A601DE" w:rsidRPr="00A601DE" w:rsidRDefault="00A601DE" w:rsidP="00A6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1DE">
        <w:rPr>
          <w:rFonts w:ascii="Times New Roman" w:hAnsi="Times New Roman" w:cs="Times New Roman"/>
          <w:sz w:val="28"/>
          <w:szCs w:val="28"/>
        </w:rPr>
        <w:t xml:space="preserve">Источниками финансирования являются бюджет муниципального образования Петровское сельское поселение. </w:t>
      </w:r>
    </w:p>
    <w:p w:rsidR="00A601DE" w:rsidRPr="0051144E" w:rsidRDefault="00504646" w:rsidP="00A6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44E">
        <w:rPr>
          <w:rFonts w:ascii="Times New Roman" w:hAnsi="Times New Roman" w:cs="Times New Roman"/>
          <w:sz w:val="28"/>
          <w:szCs w:val="28"/>
        </w:rPr>
        <w:t>Финансирование на 2024</w:t>
      </w:r>
      <w:r w:rsidR="00A601DE" w:rsidRPr="0051144E">
        <w:rPr>
          <w:rFonts w:ascii="Times New Roman" w:hAnsi="Times New Roman" w:cs="Times New Roman"/>
          <w:sz w:val="28"/>
          <w:szCs w:val="28"/>
        </w:rPr>
        <w:t xml:space="preserve"> год предусмотрено в размере </w:t>
      </w:r>
      <w:r w:rsidR="0051144E" w:rsidRPr="0051144E">
        <w:rPr>
          <w:rFonts w:ascii="Times New Roman" w:hAnsi="Times New Roman" w:cs="Times New Roman"/>
          <w:sz w:val="28"/>
          <w:szCs w:val="28"/>
        </w:rPr>
        <w:t>9 464,5</w:t>
      </w:r>
      <w:r w:rsidR="00A601DE" w:rsidRPr="0051144E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A601DE" w:rsidRPr="0051144E" w:rsidRDefault="005C62F6" w:rsidP="00A6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44E">
        <w:rPr>
          <w:rFonts w:ascii="Times New Roman" w:hAnsi="Times New Roman" w:cs="Times New Roman"/>
          <w:sz w:val="28"/>
          <w:szCs w:val="28"/>
        </w:rPr>
        <w:t>Исполнено на 01.01.202</w:t>
      </w:r>
      <w:r w:rsidR="00504646" w:rsidRPr="0051144E">
        <w:rPr>
          <w:rFonts w:ascii="Times New Roman" w:hAnsi="Times New Roman" w:cs="Times New Roman"/>
          <w:sz w:val="28"/>
          <w:szCs w:val="28"/>
        </w:rPr>
        <w:t>5</w:t>
      </w:r>
      <w:r w:rsidR="00A601DE" w:rsidRPr="0051144E">
        <w:rPr>
          <w:rFonts w:ascii="Times New Roman" w:hAnsi="Times New Roman" w:cs="Times New Roman"/>
          <w:sz w:val="28"/>
          <w:szCs w:val="28"/>
        </w:rPr>
        <w:t xml:space="preserve"> г. </w:t>
      </w:r>
      <w:r w:rsidR="0051144E" w:rsidRPr="0051144E">
        <w:rPr>
          <w:rFonts w:ascii="Times New Roman" w:hAnsi="Times New Roman" w:cs="Times New Roman"/>
          <w:sz w:val="28"/>
          <w:szCs w:val="28"/>
        </w:rPr>
        <w:t>8 911,1</w:t>
      </w:r>
      <w:r w:rsidRPr="0051144E">
        <w:rPr>
          <w:rFonts w:ascii="Times New Roman" w:hAnsi="Times New Roman" w:cs="Times New Roman"/>
          <w:sz w:val="28"/>
          <w:szCs w:val="28"/>
        </w:rPr>
        <w:t xml:space="preserve"> тыс. руб., или </w:t>
      </w:r>
      <w:r w:rsidR="0051144E" w:rsidRPr="0051144E">
        <w:rPr>
          <w:rFonts w:ascii="Times New Roman" w:hAnsi="Times New Roman" w:cs="Times New Roman"/>
          <w:sz w:val="28"/>
          <w:szCs w:val="28"/>
        </w:rPr>
        <w:t>94,2</w:t>
      </w:r>
      <w:r w:rsidR="00A601DE" w:rsidRPr="0051144E">
        <w:rPr>
          <w:rFonts w:ascii="Times New Roman" w:hAnsi="Times New Roman" w:cs="Times New Roman"/>
          <w:sz w:val="28"/>
          <w:szCs w:val="28"/>
        </w:rPr>
        <w:t>% от утвержденного плана.</w:t>
      </w:r>
    </w:p>
    <w:p w:rsidR="00A601DE" w:rsidRPr="00A601DE" w:rsidRDefault="00A601DE" w:rsidP="00A6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1DE"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осуществлялась путем заключения муниципальных контрактов с подрядными организациями в соответствии с Гражданским кодексом Российской Федерации, а также путем осуществления закупок товаров, работ, услуг для муниципальных нужд в соответствии с Федеральным законом от 05.04.2013 г. № 44-ФЗ «О контрактной системе в </w:t>
      </w:r>
      <w:r w:rsidRPr="00A601DE">
        <w:rPr>
          <w:rFonts w:ascii="Times New Roman" w:hAnsi="Times New Roman" w:cs="Times New Roman"/>
          <w:sz w:val="28"/>
          <w:szCs w:val="28"/>
        </w:rPr>
        <w:lastRenderedPageBreak/>
        <w:t>сфере закупок товаров, работ, услуг для обеспечения государственных и муниципальных нужд».</w:t>
      </w:r>
    </w:p>
    <w:p w:rsidR="00A601DE" w:rsidRPr="00A601DE" w:rsidRDefault="00A601DE" w:rsidP="00A6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1DE">
        <w:rPr>
          <w:rFonts w:ascii="Times New Roman" w:hAnsi="Times New Roman" w:cs="Times New Roman"/>
          <w:sz w:val="28"/>
          <w:szCs w:val="28"/>
        </w:rPr>
        <w:t>Информация выполнения значений целев</w:t>
      </w:r>
      <w:r w:rsidR="00504646">
        <w:rPr>
          <w:rFonts w:ascii="Times New Roman" w:hAnsi="Times New Roman" w:cs="Times New Roman"/>
          <w:sz w:val="28"/>
          <w:szCs w:val="28"/>
        </w:rPr>
        <w:t>ых показателей Программы за 2024</w:t>
      </w:r>
      <w:r w:rsidRPr="00A601DE">
        <w:rPr>
          <w:rFonts w:ascii="Times New Roman" w:hAnsi="Times New Roman" w:cs="Times New Roman"/>
          <w:sz w:val="28"/>
          <w:szCs w:val="28"/>
        </w:rPr>
        <w:t xml:space="preserve"> год отражена в Приложении 1 к настоящему отчету.</w:t>
      </w:r>
    </w:p>
    <w:p w:rsidR="00A601DE" w:rsidRPr="00A601DE" w:rsidRDefault="00A601DE" w:rsidP="00A6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1DE">
        <w:rPr>
          <w:rFonts w:ascii="Times New Roman" w:hAnsi="Times New Roman" w:cs="Times New Roman"/>
          <w:sz w:val="28"/>
          <w:szCs w:val="28"/>
        </w:rPr>
        <w:t>Информация выполнение плана реализации</w:t>
      </w:r>
      <w:r w:rsidR="005C62F6">
        <w:rPr>
          <w:rFonts w:ascii="Times New Roman" w:hAnsi="Times New Roman" w:cs="Times New Roman"/>
          <w:sz w:val="28"/>
          <w:szCs w:val="28"/>
        </w:rPr>
        <w:t xml:space="preserve"> муниципальной Программы за 202</w:t>
      </w:r>
      <w:r w:rsidR="00504646">
        <w:rPr>
          <w:rFonts w:ascii="Times New Roman" w:hAnsi="Times New Roman" w:cs="Times New Roman"/>
          <w:sz w:val="28"/>
          <w:szCs w:val="28"/>
        </w:rPr>
        <w:t>4</w:t>
      </w:r>
      <w:r w:rsidRPr="00A601DE">
        <w:rPr>
          <w:rFonts w:ascii="Times New Roman" w:hAnsi="Times New Roman" w:cs="Times New Roman"/>
          <w:sz w:val="28"/>
          <w:szCs w:val="28"/>
        </w:rPr>
        <w:t xml:space="preserve"> год отражена в Приложении 2 к настоящему отчету.</w:t>
      </w:r>
    </w:p>
    <w:p w:rsidR="00C965DD" w:rsidRDefault="00A601DE" w:rsidP="00A60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1DE">
        <w:rPr>
          <w:rFonts w:ascii="Times New Roman" w:hAnsi="Times New Roman" w:cs="Times New Roman"/>
          <w:sz w:val="28"/>
          <w:szCs w:val="28"/>
        </w:rPr>
        <w:t>Оценка эффективности муниципальной программы приведена в Приложении 3.</w:t>
      </w:r>
    </w:p>
    <w:p w:rsidR="007418EA" w:rsidRDefault="007418EA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01DE" w:rsidRDefault="00A601DE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8EA" w:rsidRDefault="007418EA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8EA" w:rsidRDefault="007418EA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8EA" w:rsidRDefault="007418EA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8EA" w:rsidRDefault="007418EA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8EA" w:rsidRDefault="007418EA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8EA" w:rsidRDefault="007418EA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8EA" w:rsidRDefault="007418EA" w:rsidP="00C96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AF6" w:rsidRDefault="00D70AF6" w:rsidP="00D70AF6">
      <w:pPr>
        <w:widowControl w:val="0"/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D70AF6" w:rsidSect="002B0DA4">
          <w:footerReference w:type="first" r:id="rId9"/>
          <w:pgSz w:w="11906" w:h="16838"/>
          <w:pgMar w:top="1135" w:right="707" w:bottom="993" w:left="1701" w:header="709" w:footer="709" w:gutter="0"/>
          <w:cols w:space="708"/>
          <w:titlePg/>
          <w:docGrid w:linePitch="360"/>
        </w:sectPr>
      </w:pPr>
    </w:p>
    <w:p w:rsidR="00D70AF6" w:rsidRPr="003850B6" w:rsidRDefault="00D70AF6" w:rsidP="00D70AF6">
      <w:pPr>
        <w:widowControl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850B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70AF6" w:rsidRDefault="00D70AF6" w:rsidP="007418E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70AF6" w:rsidRDefault="00D70AF6" w:rsidP="007418EA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04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Целевые показатели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8EA" w:rsidRDefault="00DF5929" w:rsidP="007418EA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21C1">
        <w:rPr>
          <w:rFonts w:ascii="Times New Roman" w:hAnsi="Times New Roman" w:cs="Times New Roman"/>
          <w:b/>
          <w:sz w:val="28"/>
          <w:szCs w:val="28"/>
        </w:rPr>
        <w:t>«</w:t>
      </w:r>
      <w:r w:rsidR="00504646" w:rsidRPr="005046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Развитие автомобильных дорог муниципального образования Петровское сельское поселение муниципального образования Приозерский муниципальный район Ленинградской области на 2023-2025 годы</w:t>
      </w:r>
      <w:r w:rsidR="00504646">
        <w:rPr>
          <w:rFonts w:ascii="Times New Roman" w:hAnsi="Times New Roman" w:cs="Times New Roman"/>
          <w:b/>
          <w:sz w:val="28"/>
          <w:szCs w:val="28"/>
        </w:rPr>
        <w:t>» за 2024</w:t>
      </w:r>
      <w:r w:rsidRPr="007621C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70AF6" w:rsidRPr="007418EA" w:rsidRDefault="00D70AF6" w:rsidP="007418EA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237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80"/>
        <w:gridCol w:w="4536"/>
        <w:gridCol w:w="1701"/>
        <w:gridCol w:w="2551"/>
        <w:gridCol w:w="2348"/>
        <w:gridCol w:w="1621"/>
      </w:tblGrid>
      <w:tr w:rsidR="00D70AF6" w:rsidRPr="00241C78" w:rsidTr="0019535A">
        <w:trPr>
          <w:trHeight w:val="40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41C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строки</w:t>
            </w:r>
          </w:p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hAnsi="Times New Roman" w:cs="Times New Roman"/>
                <w:sz w:val="28"/>
                <w:szCs w:val="28"/>
              </w:rPr>
              <w:t>Наименование плановых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целевого показателя</w:t>
            </w:r>
          </w:p>
        </w:tc>
      </w:tr>
      <w:tr w:rsidR="00D70AF6" w:rsidRPr="00241C78" w:rsidTr="0019535A">
        <w:trPr>
          <w:trHeight w:val="60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планируемое</w:t>
            </w:r>
          </w:p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текущий год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фактическое за отчетный период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выполнения (%)</w:t>
            </w:r>
          </w:p>
        </w:tc>
      </w:tr>
      <w:tr w:rsidR="00D70AF6" w:rsidRPr="00241C78" w:rsidTr="0019535A"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70AF6" w:rsidRPr="00241C78" w:rsidTr="0019535A"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128569423"/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5C62F6" w:rsidRDefault="005C62F6" w:rsidP="0019535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5C62F6">
              <w:rPr>
                <w:rFonts w:ascii="Times New Roman" w:hAnsi="Times New Roman"/>
                <w:sz w:val="28"/>
                <w:szCs w:val="24"/>
              </w:rPr>
              <w:t>Паспортизация и оценка тех состояния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D15259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BA439B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BA439B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BA439B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bookmarkEnd w:id="1"/>
      <w:tr w:rsidR="00D70AF6" w:rsidRPr="00241C78" w:rsidTr="00DE4411">
        <w:trPr>
          <w:trHeight w:val="65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5C62F6" w:rsidRDefault="005C62F6" w:rsidP="0019535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5C62F6">
              <w:rPr>
                <w:rFonts w:ascii="Times New Roman" w:hAnsi="Times New Roman"/>
                <w:sz w:val="28"/>
                <w:szCs w:val="24"/>
              </w:rPr>
              <w:t>Содержание автомобильных дорог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5C62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2142F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AF6" w:rsidRPr="00DE4411" w:rsidRDefault="002142F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33,4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2142F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106,7</w:t>
            </w:r>
          </w:p>
        </w:tc>
      </w:tr>
      <w:tr w:rsidR="00D70AF6" w:rsidRPr="00241C78" w:rsidTr="00DE4411">
        <w:trPr>
          <w:trHeight w:val="652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D70AF6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5C62F6" w:rsidRDefault="005C62F6" w:rsidP="0019535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5C62F6">
              <w:rPr>
                <w:rFonts w:ascii="Times New Roman" w:hAnsi="Times New Roman"/>
                <w:sz w:val="28"/>
                <w:szCs w:val="24"/>
              </w:rPr>
              <w:t>Повышение доли протяженности автомобильных дорог, соответствующих нормативным требованиям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D15259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м.кв</w:t>
            </w:r>
            <w:proofErr w:type="spellEnd"/>
            <w:r w:rsidRPr="00241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2142F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AF6" w:rsidRPr="00DE4411" w:rsidRDefault="00BA439B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F6" w:rsidRPr="00241C78" w:rsidRDefault="00BA439B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612,5</w:t>
            </w:r>
          </w:p>
        </w:tc>
      </w:tr>
    </w:tbl>
    <w:p w:rsidR="007418EA" w:rsidRPr="007418EA" w:rsidRDefault="007418EA" w:rsidP="00D70AF6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8EA" w:rsidRPr="007418EA" w:rsidRDefault="007418EA" w:rsidP="007418EA">
      <w:pPr>
        <w:widowControl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14F" w:rsidRDefault="0038514F" w:rsidP="0029597C">
      <w:pPr>
        <w:widowControl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52011" w:rsidRDefault="00F52011" w:rsidP="0029597C">
      <w:pPr>
        <w:widowControl w:val="0"/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F52011" w:rsidSect="00D70AF6">
          <w:pgSz w:w="16838" w:h="11906" w:orient="landscape"/>
          <w:pgMar w:top="1701" w:right="1134" w:bottom="709" w:left="992" w:header="709" w:footer="709" w:gutter="0"/>
          <w:cols w:space="708"/>
          <w:docGrid w:linePitch="360"/>
        </w:sectPr>
      </w:pPr>
    </w:p>
    <w:p w:rsidR="00BF0CA8" w:rsidRDefault="00BF0CA8" w:rsidP="00BF0CA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BF0CA8" w:rsidRDefault="00BF0CA8" w:rsidP="00BF0CA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F52011" w:rsidRPr="0051144E" w:rsidRDefault="00BF0CA8" w:rsidP="00BF0CA8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44E">
        <w:rPr>
          <w:rFonts w:ascii="Times New Roman" w:hAnsi="Times New Roman" w:cs="Times New Roman"/>
          <w:b/>
          <w:sz w:val="28"/>
          <w:szCs w:val="24"/>
        </w:rPr>
        <w:t>Выполнение плана реализации муниципальной программы</w:t>
      </w:r>
      <w:r w:rsidRPr="0051144E">
        <w:rPr>
          <w:rFonts w:ascii="Times New Roman" w:hAnsi="Times New Roman" w:cs="Times New Roman"/>
          <w:sz w:val="24"/>
          <w:szCs w:val="24"/>
        </w:rPr>
        <w:t xml:space="preserve"> </w:t>
      </w:r>
      <w:r w:rsidR="00F52011" w:rsidRPr="005114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011" w:rsidRPr="00F52011" w:rsidRDefault="00DF5929" w:rsidP="00BF0CA8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21C1">
        <w:rPr>
          <w:rFonts w:ascii="Times New Roman" w:hAnsi="Times New Roman" w:cs="Times New Roman"/>
          <w:b/>
          <w:sz w:val="28"/>
          <w:szCs w:val="28"/>
        </w:rPr>
        <w:t>«</w:t>
      </w:r>
      <w:r w:rsidR="00504646" w:rsidRPr="005046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Развитие автомобильных дорог муниципального образования Петровское сельское поселение муниципального образования Приозерский муниципальный район Ленинградской области на 2023-2025 годы</w:t>
      </w:r>
      <w:r w:rsidR="00504646">
        <w:rPr>
          <w:rFonts w:ascii="Times New Roman" w:hAnsi="Times New Roman" w:cs="Times New Roman"/>
          <w:b/>
          <w:sz w:val="28"/>
          <w:szCs w:val="28"/>
        </w:rPr>
        <w:t>» за 2024</w:t>
      </w:r>
      <w:r w:rsidRPr="007621C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520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BF0CA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52011" w:rsidRPr="00F52011" w:rsidRDefault="00F52011" w:rsidP="00F52011">
      <w:pPr>
        <w:widowControl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1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3"/>
        <w:gridCol w:w="3295"/>
        <w:gridCol w:w="2228"/>
        <w:gridCol w:w="2004"/>
      </w:tblGrid>
      <w:tr w:rsidR="006C3DFE" w:rsidRPr="007B42D8" w:rsidTr="00DF5929">
        <w:trPr>
          <w:trHeight w:val="451"/>
        </w:trPr>
        <w:tc>
          <w:tcPr>
            <w:tcW w:w="7643" w:type="dxa"/>
            <w:vMerge w:val="restart"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муниципальной программы, подпрограммы, структурного элемента 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4232" w:type="dxa"/>
            <w:gridSpan w:val="2"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Финансирование мероприятий</w:t>
            </w: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(тыс. руб. в ценах соответствующих лет)</w:t>
            </w:r>
          </w:p>
        </w:tc>
      </w:tr>
      <w:tr w:rsidR="006C3DFE" w:rsidRPr="007B42D8" w:rsidTr="00DF5929">
        <w:trPr>
          <w:trHeight w:val="464"/>
        </w:trPr>
        <w:tc>
          <w:tcPr>
            <w:tcW w:w="7643" w:type="dxa"/>
            <w:vMerge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6C3DFE" w:rsidRPr="007B42D8" w:rsidTr="00DF5929">
        <w:trPr>
          <w:trHeight w:val="273"/>
          <w:tblHeader/>
        </w:trPr>
        <w:tc>
          <w:tcPr>
            <w:tcW w:w="7643" w:type="dxa"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95" w:type="dxa"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ind w:firstLine="78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28" w:type="dxa"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6C3DFE" w:rsidRPr="007B42D8" w:rsidRDefault="006C3DFE" w:rsidP="001953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6C3DFE" w:rsidRPr="007B42D8" w:rsidTr="00DF5929">
        <w:trPr>
          <w:trHeight w:val="645"/>
        </w:trPr>
        <w:tc>
          <w:tcPr>
            <w:tcW w:w="7643" w:type="dxa"/>
            <w:vMerge w:val="restart"/>
            <w:shd w:val="clear" w:color="auto" w:fill="auto"/>
            <w:vAlign w:val="center"/>
          </w:tcPr>
          <w:p w:rsidR="006C3DFE" w:rsidRPr="007B42D8" w:rsidRDefault="006C3DFE" w:rsidP="003A2D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Программа </w:t>
            </w:r>
            <w:r w:rsidR="00DF5929" w:rsidRPr="00DF5929">
              <w:rPr>
                <w:rFonts w:ascii="Times New Roman" w:hAnsi="Times New Roman" w:cs="Times New Roman"/>
                <w:b/>
                <w:sz w:val="20"/>
                <w:szCs w:val="28"/>
              </w:rPr>
              <w:t>«Развитие автомобильных дорог в Петровском сельском поселении Приозерского муниципального района Ленинградской области на 2023-2025 годы»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:rsidR="006C3DFE" w:rsidRPr="007B42D8" w:rsidRDefault="006C3DFE" w:rsidP="003A2DC8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 администрации</w:t>
            </w:r>
          </w:p>
        </w:tc>
        <w:tc>
          <w:tcPr>
            <w:tcW w:w="2228" w:type="dxa"/>
            <w:shd w:val="clear" w:color="auto" w:fill="auto"/>
            <w:vAlign w:val="center"/>
            <w:hideMark/>
          </w:tcPr>
          <w:p w:rsidR="006C3DFE" w:rsidRPr="007B42D8" w:rsidRDefault="006C3DFE" w:rsidP="003A2D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6C3DFE" w:rsidRPr="007B42D8" w:rsidRDefault="0051144E" w:rsidP="003A2D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9464,5</w:t>
            </w:r>
          </w:p>
        </w:tc>
      </w:tr>
      <w:tr w:rsidR="00DF5929" w:rsidRPr="007B42D8" w:rsidTr="00DF5929">
        <w:trPr>
          <w:trHeight w:val="268"/>
        </w:trPr>
        <w:tc>
          <w:tcPr>
            <w:tcW w:w="7643" w:type="dxa"/>
            <w:vMerge/>
            <w:shd w:val="clear" w:color="auto" w:fill="auto"/>
            <w:vAlign w:val="center"/>
          </w:tcPr>
          <w:p w:rsidR="00DF5929" w:rsidRPr="007B42D8" w:rsidRDefault="00DF5929" w:rsidP="00DF59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</w:tcPr>
          <w:p w:rsidR="00DF5929" w:rsidRPr="007B42D8" w:rsidRDefault="00DF5929" w:rsidP="00DF59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  <w:hideMark/>
          </w:tcPr>
          <w:p w:rsidR="00DF5929" w:rsidRPr="007B42D8" w:rsidRDefault="00DF5929" w:rsidP="00DF5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DF5929" w:rsidRPr="007B42D8" w:rsidRDefault="0051144E" w:rsidP="00DF5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8911,1</w:t>
            </w:r>
          </w:p>
        </w:tc>
      </w:tr>
      <w:tr w:rsidR="007B42D8" w:rsidRPr="007B42D8" w:rsidTr="006C3DFE">
        <w:trPr>
          <w:trHeight w:val="142"/>
        </w:trPr>
        <w:tc>
          <w:tcPr>
            <w:tcW w:w="15170" w:type="dxa"/>
            <w:gridSpan w:val="4"/>
            <w:shd w:val="clear" w:color="auto" w:fill="auto"/>
            <w:vAlign w:val="center"/>
          </w:tcPr>
          <w:p w:rsidR="007B42D8" w:rsidRPr="007B42D8" w:rsidRDefault="007B42D8" w:rsidP="001953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Проектная часть</w:t>
            </w:r>
          </w:p>
        </w:tc>
      </w:tr>
      <w:tr w:rsidR="007B42D8" w:rsidRPr="007B42D8" w:rsidTr="006C3DFE">
        <w:trPr>
          <w:trHeight w:val="211"/>
        </w:trPr>
        <w:tc>
          <w:tcPr>
            <w:tcW w:w="15170" w:type="dxa"/>
            <w:gridSpan w:val="4"/>
            <w:shd w:val="clear" w:color="auto" w:fill="auto"/>
            <w:vAlign w:val="center"/>
          </w:tcPr>
          <w:p w:rsidR="007B42D8" w:rsidRPr="007B42D8" w:rsidRDefault="007B42D8" w:rsidP="001953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предусмотрена</w:t>
            </w:r>
          </w:p>
        </w:tc>
      </w:tr>
      <w:tr w:rsidR="007B42D8" w:rsidRPr="007B42D8" w:rsidTr="006C3DFE">
        <w:trPr>
          <w:trHeight w:val="63"/>
        </w:trPr>
        <w:tc>
          <w:tcPr>
            <w:tcW w:w="15170" w:type="dxa"/>
            <w:gridSpan w:val="4"/>
            <w:shd w:val="clear" w:color="auto" w:fill="auto"/>
            <w:vAlign w:val="center"/>
            <w:hideMark/>
          </w:tcPr>
          <w:p w:rsidR="007B42D8" w:rsidRPr="007B42D8" w:rsidRDefault="007B42D8" w:rsidP="001953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B42D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Процессная часть</w:t>
            </w:r>
          </w:p>
        </w:tc>
      </w:tr>
      <w:tr w:rsidR="00DF5929" w:rsidRPr="007B42D8" w:rsidTr="00DF5929">
        <w:trPr>
          <w:trHeight w:val="292"/>
        </w:trPr>
        <w:tc>
          <w:tcPr>
            <w:tcW w:w="7643" w:type="dxa"/>
            <w:vMerge w:val="restart"/>
            <w:shd w:val="clear" w:color="auto" w:fill="auto"/>
            <w:vAlign w:val="center"/>
            <w:hideMark/>
          </w:tcPr>
          <w:p w:rsidR="00DF5929" w:rsidRPr="0051144E" w:rsidRDefault="0051144E" w:rsidP="00DF5929">
            <w:pPr>
              <w:pStyle w:val="ac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4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:rsidR="00DF5929" w:rsidRPr="007B42D8" w:rsidRDefault="00DF5929" w:rsidP="00DF59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  <w:hideMark/>
          </w:tcPr>
          <w:p w:rsidR="00DF5929" w:rsidRPr="007B42D8" w:rsidRDefault="00DF5929" w:rsidP="00DF5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DF5929" w:rsidRPr="007B42D8" w:rsidRDefault="0051144E" w:rsidP="00DF5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8394,9</w:t>
            </w:r>
          </w:p>
        </w:tc>
      </w:tr>
      <w:tr w:rsidR="00DF5929" w:rsidRPr="007B42D8" w:rsidTr="00DF5929">
        <w:trPr>
          <w:trHeight w:val="414"/>
        </w:trPr>
        <w:tc>
          <w:tcPr>
            <w:tcW w:w="7643" w:type="dxa"/>
            <w:vMerge/>
            <w:shd w:val="clear" w:color="auto" w:fill="auto"/>
            <w:vAlign w:val="center"/>
            <w:hideMark/>
          </w:tcPr>
          <w:p w:rsidR="00DF5929" w:rsidRPr="0051144E" w:rsidRDefault="00DF5929" w:rsidP="00DF59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  <w:hideMark/>
          </w:tcPr>
          <w:p w:rsidR="00DF5929" w:rsidRPr="007B42D8" w:rsidRDefault="00DF5929" w:rsidP="00DF59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  <w:hideMark/>
          </w:tcPr>
          <w:p w:rsidR="00DF5929" w:rsidRPr="007B42D8" w:rsidRDefault="00DF5929" w:rsidP="00DF5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DF5929" w:rsidRPr="007B42D8" w:rsidRDefault="0051144E" w:rsidP="00DF5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7841,5</w:t>
            </w:r>
          </w:p>
        </w:tc>
      </w:tr>
      <w:tr w:rsidR="00DF5929" w:rsidRPr="007B42D8" w:rsidTr="00DF5929">
        <w:trPr>
          <w:trHeight w:val="382"/>
        </w:trPr>
        <w:tc>
          <w:tcPr>
            <w:tcW w:w="7643" w:type="dxa"/>
            <w:vMerge w:val="restart"/>
            <w:shd w:val="clear" w:color="auto" w:fill="auto"/>
            <w:vAlign w:val="center"/>
            <w:hideMark/>
          </w:tcPr>
          <w:p w:rsidR="00DF5929" w:rsidRPr="0051144E" w:rsidRDefault="0051144E" w:rsidP="00DF592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114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Отраслевой проект «Безопасность дорожного движения»</w:t>
            </w:r>
          </w:p>
        </w:tc>
        <w:tc>
          <w:tcPr>
            <w:tcW w:w="3295" w:type="dxa"/>
            <w:vMerge w:val="restart"/>
            <w:shd w:val="clear" w:color="auto" w:fill="auto"/>
            <w:vAlign w:val="center"/>
          </w:tcPr>
          <w:p w:rsidR="00DF5929" w:rsidRPr="007B42D8" w:rsidRDefault="00DF5929" w:rsidP="00DF59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  <w:hideMark/>
          </w:tcPr>
          <w:p w:rsidR="00DF5929" w:rsidRPr="007B42D8" w:rsidRDefault="00DF5929" w:rsidP="00DF5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DF5929" w:rsidRPr="007B42D8" w:rsidRDefault="0051144E" w:rsidP="00DF5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494,8</w:t>
            </w:r>
          </w:p>
        </w:tc>
      </w:tr>
      <w:tr w:rsidR="00DF5929" w:rsidRPr="007B42D8" w:rsidTr="00DF5929">
        <w:trPr>
          <w:trHeight w:val="257"/>
        </w:trPr>
        <w:tc>
          <w:tcPr>
            <w:tcW w:w="7643" w:type="dxa"/>
            <w:vMerge/>
            <w:shd w:val="clear" w:color="auto" w:fill="auto"/>
            <w:vAlign w:val="center"/>
            <w:hideMark/>
          </w:tcPr>
          <w:p w:rsidR="00DF5929" w:rsidRPr="007B42D8" w:rsidRDefault="00DF5929" w:rsidP="00DF59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vMerge/>
            <w:shd w:val="clear" w:color="auto" w:fill="auto"/>
            <w:vAlign w:val="center"/>
            <w:hideMark/>
          </w:tcPr>
          <w:p w:rsidR="00DF5929" w:rsidRPr="007B42D8" w:rsidRDefault="00DF5929" w:rsidP="00DF59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auto"/>
            <w:vAlign w:val="center"/>
            <w:hideMark/>
          </w:tcPr>
          <w:p w:rsidR="00DF5929" w:rsidRPr="007B42D8" w:rsidRDefault="00DF5929" w:rsidP="00DF5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DF5929" w:rsidRPr="007B42D8" w:rsidRDefault="0051144E" w:rsidP="00DF59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494,8</w:t>
            </w:r>
          </w:p>
        </w:tc>
      </w:tr>
    </w:tbl>
    <w:p w:rsidR="00D6018F" w:rsidRPr="00476E74" w:rsidRDefault="00D6018F" w:rsidP="00476E74">
      <w:pPr>
        <w:rPr>
          <w:rFonts w:ascii="Times New Roman" w:hAnsi="Times New Roman" w:cs="Times New Roman"/>
          <w:sz w:val="20"/>
          <w:szCs w:val="20"/>
        </w:rPr>
      </w:pPr>
    </w:p>
    <w:p w:rsidR="00D6018F" w:rsidRDefault="00D6018F" w:rsidP="00D6018F">
      <w:pPr>
        <w:tabs>
          <w:tab w:val="left" w:pos="3540"/>
        </w:tabs>
        <w:spacing w:after="0"/>
        <w:rPr>
          <w:rFonts w:ascii="Times New Roman" w:hAnsi="Times New Roman" w:cs="Times New Roman"/>
          <w:sz w:val="28"/>
          <w:szCs w:val="28"/>
        </w:rPr>
        <w:sectPr w:rsidR="00D6018F" w:rsidSect="00D70AF6">
          <w:pgSz w:w="16838" w:h="11906" w:orient="landscape"/>
          <w:pgMar w:top="1701" w:right="1134" w:bottom="709" w:left="992" w:header="709" w:footer="709" w:gutter="0"/>
          <w:cols w:space="708"/>
          <w:docGrid w:linePitch="360"/>
        </w:sectPr>
      </w:pPr>
    </w:p>
    <w:p w:rsidR="00D15259" w:rsidRDefault="00D15259" w:rsidP="00D15259">
      <w:pPr>
        <w:spacing w:after="0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D15259" w:rsidRPr="006778BD" w:rsidRDefault="00D15259" w:rsidP="006778BD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эффективности реализации муниципальной программы </w:t>
      </w:r>
      <w:r w:rsidR="00DF5929" w:rsidRPr="0051144E">
        <w:rPr>
          <w:rFonts w:ascii="Times New Roman" w:hAnsi="Times New Roman" w:cs="Times New Roman"/>
          <w:b/>
          <w:sz w:val="28"/>
          <w:szCs w:val="28"/>
        </w:rPr>
        <w:t>«</w:t>
      </w:r>
      <w:r w:rsidR="00504646" w:rsidRPr="005114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Развитие автомобильных дорог муниципального образования Петровское сельское поселение муниципального</w:t>
      </w:r>
      <w:r w:rsidR="00504646" w:rsidRPr="005046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образования Приозерский муниципальный район Ленинградской области на 2023-2025 годы</w:t>
      </w:r>
      <w:r w:rsidR="00504646">
        <w:rPr>
          <w:rFonts w:ascii="Times New Roman" w:hAnsi="Times New Roman" w:cs="Times New Roman"/>
          <w:b/>
          <w:sz w:val="28"/>
          <w:szCs w:val="28"/>
        </w:rPr>
        <w:t>» за 2024</w:t>
      </w:r>
      <w:r w:rsidR="00DF5929" w:rsidRPr="007621C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</w:t>
      </w:r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Под результативностью понимается степень достижения запланированных показателей за счет реализации мероприятий Программы.</w:t>
      </w:r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 xml:space="preserve">Результативность измеряется путем сопоставления фактически достигнутых </w:t>
      </w:r>
      <w:r w:rsidR="006222EB">
        <w:rPr>
          <w:rFonts w:ascii="Times New Roman" w:hAnsi="Times New Roman" w:cs="Times New Roman"/>
          <w:sz w:val="28"/>
          <w:szCs w:val="28"/>
        </w:rPr>
        <w:t>значений показателей с плановым</w:t>
      </w:r>
      <w:r w:rsidRPr="00E50243">
        <w:rPr>
          <w:rFonts w:ascii="Times New Roman" w:hAnsi="Times New Roman" w:cs="Times New Roman"/>
          <w:sz w:val="28"/>
          <w:szCs w:val="28"/>
        </w:rPr>
        <w:t>и значениями.</w:t>
      </w:r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43">
        <w:rPr>
          <w:rFonts w:ascii="Times New Roman" w:hAnsi="Times New Roman" w:cs="Times New Roman"/>
          <w:b/>
          <w:sz w:val="28"/>
          <w:szCs w:val="28"/>
        </w:rPr>
        <w:t>Индекс результативности Программы (мероприятия) оценивается по каждому целевому показателю в год t и за расчетный период T:</w:t>
      </w:r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50243">
        <w:rPr>
          <w:rFonts w:ascii="Times New Roman" w:hAnsi="Times New Roman" w:cs="Times New Roman"/>
          <w:sz w:val="28"/>
          <w:szCs w:val="28"/>
        </w:rPr>
        <w:t>1.</w:t>
      </w:r>
      <w:r w:rsidRPr="00E5024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42F0" w:rsidRPr="002142F0">
        <w:rPr>
          <w:rFonts w:ascii="Times New Roman" w:hAnsi="Times New Roman"/>
          <w:sz w:val="28"/>
          <w:szCs w:val="24"/>
          <w:u w:val="single"/>
        </w:rPr>
        <w:t>Паспортизация и оценка тех состояния</w:t>
      </w:r>
      <w:r w:rsidRPr="00E50243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Pit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2,5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</m:t>
          </m:r>
        </m:oMath>
      </m:oMathPara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0243">
        <w:rPr>
          <w:rFonts w:ascii="Times New Roman" w:hAnsi="Times New Roman" w:cs="Times New Roman"/>
          <w:sz w:val="28"/>
          <w:szCs w:val="28"/>
        </w:rPr>
        <w:t>2.</w:t>
      </w:r>
      <w:r w:rsidRPr="00E502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142F0" w:rsidRPr="002142F0">
        <w:rPr>
          <w:rFonts w:ascii="Times New Roman" w:hAnsi="Times New Roman"/>
          <w:sz w:val="28"/>
          <w:szCs w:val="24"/>
          <w:u w:val="single"/>
        </w:rPr>
        <w:t>Содержание автомобильных дорог</w:t>
      </w:r>
      <w:r w:rsidRPr="00E50243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Pit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33,4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31,3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=1,1</m:t>
          </m:r>
        </m:oMath>
      </m:oMathPara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0243">
        <w:rPr>
          <w:rFonts w:ascii="Times New Roman" w:hAnsi="Times New Roman" w:cs="Times New Roman"/>
          <w:sz w:val="28"/>
          <w:szCs w:val="28"/>
        </w:rPr>
        <w:t>3.</w:t>
      </w:r>
      <w:r w:rsidRPr="00E502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142F0" w:rsidRPr="002142F0">
        <w:rPr>
          <w:rFonts w:ascii="Times New Roman" w:hAnsi="Times New Roman"/>
          <w:sz w:val="28"/>
          <w:szCs w:val="24"/>
          <w:u w:val="single"/>
        </w:rPr>
        <w:t>Повышение доли протяженности автомобильных дорог, соответствующих нормативным требованиям</w:t>
      </w:r>
      <w:r w:rsidRPr="00E50243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Pit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3675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=6,1</m:t>
          </m:r>
        </m:oMath>
      </m:oMathPara>
    </w:p>
    <w:p w:rsidR="00D15259" w:rsidRPr="00E50243" w:rsidRDefault="00D15259" w:rsidP="00D15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259" w:rsidRPr="00E50243" w:rsidRDefault="00D15259" w:rsidP="00D152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43">
        <w:rPr>
          <w:rFonts w:ascii="Times New Roman" w:hAnsi="Times New Roman" w:cs="Times New Roman"/>
          <w:b/>
          <w:sz w:val="28"/>
          <w:szCs w:val="28"/>
        </w:rPr>
        <w:t>Интегральная оценка результативности Программы в год t определяется по следующей формуле:</w:t>
      </w:r>
    </w:p>
    <w:p w:rsidR="00D15259" w:rsidRPr="00E50243" w:rsidRDefault="00D15259" w:rsidP="00D15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Ht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0+1,1+6,1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x </m:t>
          </m:r>
          <m:r>
            <w:rPr>
              <w:rFonts w:ascii="Cambria Math" w:hAnsi="Cambria Math" w:cs="Times New Roman"/>
              <w:sz w:val="28"/>
              <w:szCs w:val="28"/>
            </w:rPr>
            <m:t>100=240</m:t>
          </m:r>
        </m:oMath>
      </m:oMathPara>
    </w:p>
    <w:p w:rsidR="00D15259" w:rsidRPr="00E50243" w:rsidRDefault="00D15259" w:rsidP="00D15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259" w:rsidRPr="0051144E" w:rsidRDefault="00D15259" w:rsidP="00D15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44E">
        <w:rPr>
          <w:rFonts w:ascii="Times New Roman" w:hAnsi="Times New Roman" w:cs="Times New Roman"/>
          <w:b/>
          <w:sz w:val="28"/>
          <w:szCs w:val="28"/>
        </w:rPr>
        <w:t>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D15259" w:rsidRPr="0051144E" w:rsidRDefault="00D15259" w:rsidP="00D15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259" w:rsidRPr="0051144E" w:rsidRDefault="00D15259" w:rsidP="00D15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Э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240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94,2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x 100</m:t>
          </m:r>
          <m:r>
            <w:rPr>
              <w:rFonts w:ascii="Cambria Math" w:hAnsi="Cambria Math" w:cs="Times New Roman"/>
              <w:sz w:val="28"/>
              <w:szCs w:val="28"/>
            </w:rPr>
            <m:t>=254,8%.</m:t>
          </m:r>
        </m:oMath>
      </m:oMathPara>
    </w:p>
    <w:p w:rsidR="00D06209" w:rsidRPr="0051144E" w:rsidRDefault="00D06209" w:rsidP="00DE4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466" w:rsidRPr="0051144E" w:rsidRDefault="006778BD" w:rsidP="00677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Заключение: </w:t>
      </w:r>
      <w:r w:rsidR="0051144E" w:rsidRPr="0051144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показателя (</w:t>
      </w:r>
      <w:proofErr w:type="spellStart"/>
      <w:r w:rsidR="0051144E" w:rsidRPr="0051144E">
        <w:rPr>
          <w:rFonts w:ascii="Times New Roman" w:eastAsia="Times New Roman" w:hAnsi="Times New Roman" w:cs="Times New Roman"/>
          <w:sz w:val="28"/>
          <w:szCs w:val="28"/>
          <w:lang w:eastAsia="ru-RU"/>
        </w:rPr>
        <w:t>Эt</w:t>
      </w:r>
      <w:proofErr w:type="spellEnd"/>
      <w:r w:rsidR="0051144E" w:rsidRPr="0051144E">
        <w:rPr>
          <w:rFonts w:ascii="Times New Roman" w:eastAsia="Times New Roman" w:hAnsi="Times New Roman" w:cs="Times New Roman"/>
          <w:sz w:val="28"/>
          <w:szCs w:val="28"/>
          <w:lang w:eastAsia="ru-RU"/>
        </w:rPr>
        <w:t>) более 110% - эффективность реализации Программы более высокая по сравнению с запланированной</w:t>
      </w:r>
    </w:p>
    <w:sectPr w:rsidR="00F33466" w:rsidRPr="0051144E" w:rsidSect="00D15259">
      <w:footerReference w:type="firs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A70" w:rsidRDefault="00D15B8F">
      <w:pPr>
        <w:spacing w:after="0" w:line="240" w:lineRule="auto"/>
      </w:pPr>
      <w:r>
        <w:separator/>
      </w:r>
    </w:p>
  </w:endnote>
  <w:endnote w:type="continuationSeparator" w:id="0">
    <w:p w:rsidR="003F1A70" w:rsidRDefault="00D1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A4" w:rsidRPr="002B0DA4" w:rsidRDefault="002B0DA4" w:rsidP="002B0DA4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18"/>
        <w:szCs w:val="24"/>
        <w:lang w:eastAsia="ru-RU"/>
      </w:rPr>
    </w:pPr>
    <w:r w:rsidRPr="002B0DA4">
      <w:rPr>
        <w:rFonts w:ascii="Times New Roman" w:eastAsia="Times New Roman" w:hAnsi="Times New Roman" w:cs="Times New Roman"/>
        <w:color w:val="000000"/>
        <w:sz w:val="18"/>
        <w:szCs w:val="24"/>
        <w:lang w:eastAsia="ru-RU"/>
      </w:rPr>
      <w:t>М.А. Гредюшко</w:t>
    </w:r>
  </w:p>
  <w:p w:rsidR="002B0DA4" w:rsidRPr="002B0DA4" w:rsidRDefault="002B0DA4" w:rsidP="002B0DA4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18"/>
        <w:szCs w:val="24"/>
        <w:lang w:eastAsia="ru-RU"/>
      </w:rPr>
    </w:pPr>
    <w:r w:rsidRPr="002B0DA4">
      <w:rPr>
        <w:rFonts w:ascii="Times New Roman" w:eastAsia="Times New Roman" w:hAnsi="Times New Roman" w:cs="Times New Roman"/>
        <w:color w:val="000000"/>
        <w:sz w:val="18"/>
        <w:szCs w:val="24"/>
        <w:lang w:eastAsia="ru-RU"/>
      </w:rPr>
      <w:t>тел.8 (813-79) 66-217</w:t>
    </w:r>
  </w:p>
  <w:p w:rsidR="002B0DA4" w:rsidRPr="002B0DA4" w:rsidRDefault="002B0DA4" w:rsidP="002B0DA4">
    <w:pPr>
      <w:spacing w:after="0" w:line="240" w:lineRule="auto"/>
      <w:jc w:val="both"/>
      <w:rPr>
        <w:rFonts w:ascii="Times New Roman" w:eastAsia="Times New Roman" w:hAnsi="Times New Roman" w:cs="Times New Roman"/>
        <w:sz w:val="18"/>
        <w:szCs w:val="24"/>
        <w:lang w:eastAsia="ru-RU"/>
      </w:rPr>
    </w:pPr>
    <w:r w:rsidRPr="002B0DA4">
      <w:rPr>
        <w:rFonts w:ascii="Times New Roman" w:eastAsia="Times New Roman" w:hAnsi="Times New Roman" w:cs="Times New Roman"/>
        <w:sz w:val="18"/>
        <w:szCs w:val="24"/>
        <w:lang w:eastAsia="ru-RU"/>
      </w:rPr>
      <w:t>Разослано: 2-дело, 1-КСО, 1-СМИ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C8D" w:rsidRPr="004C0C8D" w:rsidRDefault="00FE77E5" w:rsidP="004C0C8D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  <w:r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  <w:t>М.А. Гредюшко</w:t>
    </w:r>
  </w:p>
  <w:p w:rsidR="004C0C8D" w:rsidRPr="004C0C8D" w:rsidRDefault="00FE77E5" w:rsidP="004C0C8D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  <w:r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  <w:t>тел.8 (813-79) 66-217</w:t>
    </w:r>
  </w:p>
  <w:p w:rsidR="004C0C8D" w:rsidRPr="004C0C8D" w:rsidRDefault="00FE77E5" w:rsidP="004C0C8D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4"/>
        <w:lang w:eastAsia="ru-RU"/>
      </w:rPr>
    </w:pPr>
    <w:r w:rsidRPr="004C0C8D">
      <w:rPr>
        <w:rFonts w:ascii="Times New Roman" w:eastAsia="Times New Roman" w:hAnsi="Times New Roman" w:cs="Times New Roman"/>
        <w:sz w:val="20"/>
        <w:szCs w:val="24"/>
        <w:lang w:eastAsia="ru-RU"/>
      </w:rPr>
      <w:t>Разослано: 2-дело, 1-КСО, 1-СМИ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A70" w:rsidRDefault="00D15B8F">
      <w:pPr>
        <w:spacing w:after="0" w:line="240" w:lineRule="auto"/>
      </w:pPr>
      <w:r>
        <w:separator/>
      </w:r>
    </w:p>
  </w:footnote>
  <w:footnote w:type="continuationSeparator" w:id="0">
    <w:p w:rsidR="003F1A70" w:rsidRDefault="00D15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524FB"/>
    <w:multiLevelType w:val="hybridMultilevel"/>
    <w:tmpl w:val="9F9A546E"/>
    <w:lvl w:ilvl="0" w:tplc="527485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9A59DF"/>
    <w:multiLevelType w:val="hybridMultilevel"/>
    <w:tmpl w:val="CC20A69E"/>
    <w:lvl w:ilvl="0" w:tplc="FA6A6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A7F5E"/>
    <w:multiLevelType w:val="hybridMultilevel"/>
    <w:tmpl w:val="19E6D6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7C687CA4"/>
    <w:multiLevelType w:val="hybridMultilevel"/>
    <w:tmpl w:val="4F7818D0"/>
    <w:lvl w:ilvl="0" w:tplc="4D5AFEC4">
      <w:start w:val="1"/>
      <w:numFmt w:val="decimal"/>
      <w:lvlText w:val="%1."/>
      <w:lvlJc w:val="left"/>
      <w:pPr>
        <w:ind w:left="1825" w:hanging="1116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6BC"/>
    <w:rsid w:val="00002953"/>
    <w:rsid w:val="00003A41"/>
    <w:rsid w:val="00026775"/>
    <w:rsid w:val="000659CF"/>
    <w:rsid w:val="00084F9D"/>
    <w:rsid w:val="00095D27"/>
    <w:rsid w:val="000A27B3"/>
    <w:rsid w:val="000A614C"/>
    <w:rsid w:val="000B0C67"/>
    <w:rsid w:val="000B6DB9"/>
    <w:rsid w:val="000C0906"/>
    <w:rsid w:val="000C6596"/>
    <w:rsid w:val="000E7D5F"/>
    <w:rsid w:val="000F2A18"/>
    <w:rsid w:val="00143E2C"/>
    <w:rsid w:val="00145CC2"/>
    <w:rsid w:val="00182A0B"/>
    <w:rsid w:val="001B26B9"/>
    <w:rsid w:val="001B5B69"/>
    <w:rsid w:val="001B6F15"/>
    <w:rsid w:val="00200A07"/>
    <w:rsid w:val="00205D0A"/>
    <w:rsid w:val="00212D24"/>
    <w:rsid w:val="002142F0"/>
    <w:rsid w:val="00237C3A"/>
    <w:rsid w:val="00241C78"/>
    <w:rsid w:val="002921A6"/>
    <w:rsid w:val="0029597C"/>
    <w:rsid w:val="002A4D6F"/>
    <w:rsid w:val="002B0DA4"/>
    <w:rsid w:val="002C0E38"/>
    <w:rsid w:val="003137F4"/>
    <w:rsid w:val="003278E0"/>
    <w:rsid w:val="003302CF"/>
    <w:rsid w:val="0033105C"/>
    <w:rsid w:val="003348D7"/>
    <w:rsid w:val="00346C8E"/>
    <w:rsid w:val="0035609B"/>
    <w:rsid w:val="0036264E"/>
    <w:rsid w:val="003668DB"/>
    <w:rsid w:val="003850B6"/>
    <w:rsid w:val="0038514F"/>
    <w:rsid w:val="003A2DC8"/>
    <w:rsid w:val="003C3AD7"/>
    <w:rsid w:val="003D30EA"/>
    <w:rsid w:val="003F1A70"/>
    <w:rsid w:val="00411C99"/>
    <w:rsid w:val="004272DC"/>
    <w:rsid w:val="00451A72"/>
    <w:rsid w:val="00456733"/>
    <w:rsid w:val="00457612"/>
    <w:rsid w:val="00464EAF"/>
    <w:rsid w:val="00472A8C"/>
    <w:rsid w:val="00475C79"/>
    <w:rsid w:val="00476E74"/>
    <w:rsid w:val="00481741"/>
    <w:rsid w:val="00482266"/>
    <w:rsid w:val="004852E7"/>
    <w:rsid w:val="004862B2"/>
    <w:rsid w:val="00495828"/>
    <w:rsid w:val="004B24DA"/>
    <w:rsid w:val="004B7EE6"/>
    <w:rsid w:val="004C2F91"/>
    <w:rsid w:val="004C511B"/>
    <w:rsid w:val="00504646"/>
    <w:rsid w:val="00504B5B"/>
    <w:rsid w:val="0051144E"/>
    <w:rsid w:val="005162C5"/>
    <w:rsid w:val="005401FD"/>
    <w:rsid w:val="00550801"/>
    <w:rsid w:val="00552435"/>
    <w:rsid w:val="005558F4"/>
    <w:rsid w:val="00573180"/>
    <w:rsid w:val="0058042A"/>
    <w:rsid w:val="00591B1F"/>
    <w:rsid w:val="005C62F6"/>
    <w:rsid w:val="006222EB"/>
    <w:rsid w:val="00631858"/>
    <w:rsid w:val="00637DFC"/>
    <w:rsid w:val="00646162"/>
    <w:rsid w:val="00666B78"/>
    <w:rsid w:val="006670BE"/>
    <w:rsid w:val="00670E66"/>
    <w:rsid w:val="006778BD"/>
    <w:rsid w:val="006A40A7"/>
    <w:rsid w:val="006C3DFE"/>
    <w:rsid w:val="006D530F"/>
    <w:rsid w:val="006E1F43"/>
    <w:rsid w:val="007418EA"/>
    <w:rsid w:val="007621C1"/>
    <w:rsid w:val="00764732"/>
    <w:rsid w:val="0079541C"/>
    <w:rsid w:val="007A039A"/>
    <w:rsid w:val="007A371F"/>
    <w:rsid w:val="007B0F8E"/>
    <w:rsid w:val="007B42D8"/>
    <w:rsid w:val="007E1E64"/>
    <w:rsid w:val="007F4BDF"/>
    <w:rsid w:val="008407DC"/>
    <w:rsid w:val="00856B62"/>
    <w:rsid w:val="00874482"/>
    <w:rsid w:val="008920DA"/>
    <w:rsid w:val="008D3548"/>
    <w:rsid w:val="008D74AB"/>
    <w:rsid w:val="00906024"/>
    <w:rsid w:val="00914698"/>
    <w:rsid w:val="00921524"/>
    <w:rsid w:val="0094129F"/>
    <w:rsid w:val="009859D4"/>
    <w:rsid w:val="009A5F4C"/>
    <w:rsid w:val="009B6A75"/>
    <w:rsid w:val="009B6EE4"/>
    <w:rsid w:val="009D13A0"/>
    <w:rsid w:val="009F1035"/>
    <w:rsid w:val="00A53137"/>
    <w:rsid w:val="00A601DE"/>
    <w:rsid w:val="00A7152F"/>
    <w:rsid w:val="00A975A5"/>
    <w:rsid w:val="00AB66E7"/>
    <w:rsid w:val="00AD11AD"/>
    <w:rsid w:val="00AE7294"/>
    <w:rsid w:val="00B5631B"/>
    <w:rsid w:val="00B57991"/>
    <w:rsid w:val="00B752F9"/>
    <w:rsid w:val="00B9642A"/>
    <w:rsid w:val="00BA439B"/>
    <w:rsid w:val="00BB59D0"/>
    <w:rsid w:val="00BF0CA8"/>
    <w:rsid w:val="00C436BC"/>
    <w:rsid w:val="00C965DD"/>
    <w:rsid w:val="00CB27AB"/>
    <w:rsid w:val="00CC04A2"/>
    <w:rsid w:val="00CC2276"/>
    <w:rsid w:val="00CC4A76"/>
    <w:rsid w:val="00D06209"/>
    <w:rsid w:val="00D15259"/>
    <w:rsid w:val="00D15B8F"/>
    <w:rsid w:val="00D21700"/>
    <w:rsid w:val="00D25886"/>
    <w:rsid w:val="00D32E46"/>
    <w:rsid w:val="00D3612D"/>
    <w:rsid w:val="00D6018F"/>
    <w:rsid w:val="00D70AF6"/>
    <w:rsid w:val="00DA2006"/>
    <w:rsid w:val="00DB69A4"/>
    <w:rsid w:val="00DE4411"/>
    <w:rsid w:val="00DF5929"/>
    <w:rsid w:val="00E038A4"/>
    <w:rsid w:val="00E05C4E"/>
    <w:rsid w:val="00E342F5"/>
    <w:rsid w:val="00E540B0"/>
    <w:rsid w:val="00E7395F"/>
    <w:rsid w:val="00E948B8"/>
    <w:rsid w:val="00EB7B25"/>
    <w:rsid w:val="00EF0145"/>
    <w:rsid w:val="00F03791"/>
    <w:rsid w:val="00F05718"/>
    <w:rsid w:val="00F33466"/>
    <w:rsid w:val="00F3660C"/>
    <w:rsid w:val="00F52011"/>
    <w:rsid w:val="00F60C03"/>
    <w:rsid w:val="00FE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96B03-970B-4F6E-8B37-0BED502A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64E"/>
  </w:style>
  <w:style w:type="paragraph" w:styleId="1">
    <w:name w:val="heading 1"/>
    <w:basedOn w:val="a"/>
    <w:next w:val="a"/>
    <w:link w:val="10"/>
    <w:qFormat/>
    <w:rsid w:val="003560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rsid w:val="00C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27AB"/>
    <w:rPr>
      <w:color w:val="0000FF"/>
      <w:u w:val="single"/>
    </w:rPr>
  </w:style>
  <w:style w:type="paragraph" w:customStyle="1" w:styleId="align-right">
    <w:name w:val="align-right"/>
    <w:basedOn w:val="a"/>
    <w:rsid w:val="00C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16"/>
    <w:rsid w:val="00CB27AB"/>
    <w:rPr>
      <w:sz w:val="27"/>
      <w:szCs w:val="27"/>
      <w:shd w:val="clear" w:color="auto" w:fill="FFFFFF"/>
    </w:rPr>
  </w:style>
  <w:style w:type="character" w:customStyle="1" w:styleId="11">
    <w:name w:val="Основной текст1"/>
    <w:basedOn w:val="a5"/>
    <w:rsid w:val="00CB27AB"/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5"/>
    <w:rsid w:val="00CB27AB"/>
    <w:rPr>
      <w:sz w:val="27"/>
      <w:szCs w:val="27"/>
      <w:shd w:val="clear" w:color="auto" w:fill="FFFFFF"/>
    </w:rPr>
  </w:style>
  <w:style w:type="paragraph" w:customStyle="1" w:styleId="16">
    <w:name w:val="Основной текст16"/>
    <w:basedOn w:val="a"/>
    <w:link w:val="a5"/>
    <w:rsid w:val="00CB27AB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026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6775"/>
    <w:rPr>
      <w:rFonts w:ascii="Segoe UI" w:hAnsi="Segoe UI" w:cs="Segoe UI"/>
      <w:sz w:val="18"/>
      <w:szCs w:val="18"/>
    </w:rPr>
  </w:style>
  <w:style w:type="paragraph" w:customStyle="1" w:styleId="a8">
    <w:name w:val="текст примечания"/>
    <w:basedOn w:val="a"/>
    <w:rsid w:val="00CC0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CC0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C65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C65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0">
    <w:name w:val="Body Text Indent 2"/>
    <w:basedOn w:val="a"/>
    <w:link w:val="21"/>
    <w:rsid w:val="00D361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D36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56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56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33466"/>
    <w:pPr>
      <w:spacing w:after="200" w:line="276" w:lineRule="auto"/>
      <w:ind w:left="720"/>
      <w:contextualSpacing/>
    </w:pPr>
  </w:style>
  <w:style w:type="paragraph" w:customStyle="1" w:styleId="ConsNormal">
    <w:name w:val="ConsNormal"/>
    <w:rsid w:val="00A601D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rvts6">
    <w:name w:val="rvts6"/>
    <w:basedOn w:val="a0"/>
    <w:rsid w:val="00A601DE"/>
  </w:style>
  <w:style w:type="character" w:customStyle="1" w:styleId="ab">
    <w:name w:val="Без интервала Знак"/>
    <w:link w:val="ac"/>
    <w:locked/>
    <w:rsid w:val="00D70AF6"/>
    <w:rPr>
      <w:rFonts w:eastAsia="Times New Roman"/>
      <w:lang w:eastAsia="ru-RU"/>
    </w:rPr>
  </w:style>
  <w:style w:type="paragraph" w:styleId="ac">
    <w:name w:val="No Spacing"/>
    <w:link w:val="ab"/>
    <w:uiPriority w:val="1"/>
    <w:qFormat/>
    <w:rsid w:val="00D70AF6"/>
    <w:pPr>
      <w:spacing w:after="0" w:line="240" w:lineRule="auto"/>
    </w:pPr>
    <w:rPr>
      <w:rFonts w:eastAsia="Times New Roman"/>
      <w:lang w:eastAsia="ru-RU"/>
    </w:rPr>
  </w:style>
  <w:style w:type="paragraph" w:customStyle="1" w:styleId="ConsPlusCell">
    <w:name w:val="ConsPlusCell"/>
    <w:uiPriority w:val="99"/>
    <w:rsid w:val="00D70A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2B0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0DA4"/>
  </w:style>
  <w:style w:type="paragraph" w:styleId="af">
    <w:name w:val="footer"/>
    <w:basedOn w:val="a"/>
    <w:link w:val="af0"/>
    <w:uiPriority w:val="99"/>
    <w:unhideWhenUsed/>
    <w:rsid w:val="002B0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0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9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7;&#1077;&#1090;&#1088;&#1086;&#1074;&#1089;&#1082;&#1086;&#1077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BEB8A-960C-446A-8A12-1485D84B8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</cp:lastModifiedBy>
  <cp:revision>34</cp:revision>
  <cp:lastPrinted>2024-03-20T06:47:00Z</cp:lastPrinted>
  <dcterms:created xsi:type="dcterms:W3CDTF">2022-11-14T07:44:00Z</dcterms:created>
  <dcterms:modified xsi:type="dcterms:W3CDTF">2025-03-04T13:35:00Z</dcterms:modified>
</cp:coreProperties>
</file>